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Pr="00346732" w:rsidRDefault="008A1F32" w:rsidP="008A1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A1F32" w:rsidRPr="00346732" w:rsidRDefault="008A1F32" w:rsidP="008A1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Победовский</w:t>
      </w:r>
      <w:proofErr w:type="spellEnd"/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</w:p>
    <w:p w:rsidR="008A1F32" w:rsidRPr="00346732" w:rsidRDefault="008A1F32" w:rsidP="008A1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Ржевского района Тверской области</w:t>
      </w:r>
    </w:p>
    <w:p w:rsidR="008A1F32" w:rsidRDefault="008A1F32" w:rsidP="008A1F32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8"/>
          <w:szCs w:val="38"/>
          <w:u w:val="single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Pr="008A1F32" w:rsidRDefault="0078167B" w:rsidP="008A1F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Групповое тематическое</w:t>
      </w:r>
      <w:r w:rsidR="00491A15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 xml:space="preserve"> </w:t>
      </w:r>
      <w:r w:rsidR="001F6258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 xml:space="preserve"> родительское</w:t>
      </w:r>
      <w:r w:rsidR="008A1F32" w:rsidRPr="008A1F32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 xml:space="preserve"> собрания</w:t>
      </w:r>
    </w:p>
    <w:p w:rsidR="0078167B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  <w:proofErr w:type="gramStart"/>
      <w:r w:rsidRPr="008A1F32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на</w:t>
      </w:r>
      <w:proofErr w:type="gramEnd"/>
      <w:r w:rsidRPr="008A1F32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 xml:space="preserve"> тему: «Воспитание детей с у</w:t>
      </w:r>
      <w:r w:rsidR="0078167B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чётом их гендерных особенностей</w:t>
      </w:r>
      <w:r w:rsidR="001F6258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.</w:t>
      </w:r>
    </w:p>
    <w:p w:rsidR="008A1F32" w:rsidRPr="008A1F32" w:rsidRDefault="001F6258" w:rsidP="008A1F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У меня растет сынок, а я воспитываю дочку».</w:t>
      </w:r>
    </w:p>
    <w:p w:rsidR="008A1F32" w:rsidRDefault="0078167B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  <w:r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Средняя группа 4-5 лет</w:t>
      </w:r>
      <w:r w:rsidR="001F6258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.</w:t>
      </w:r>
      <w:r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 xml:space="preserve"> </w:t>
      </w: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  <w:bookmarkStart w:id="0" w:name="_GoBack"/>
      <w:bookmarkEnd w:id="0"/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hd w:val="clear" w:color="auto" w:fill="FFFFFF"/>
        <w:spacing w:after="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</w:pPr>
    </w:p>
    <w:p w:rsidR="008A1F32" w:rsidRDefault="008A1F32" w:rsidP="008A1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8A1F32" w:rsidRPr="00BB47C0" w:rsidRDefault="008A1F32" w:rsidP="008A1F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первой категории</w:t>
      </w:r>
    </w:p>
    <w:p w:rsidR="008A1F32" w:rsidRPr="00BB47C0" w:rsidRDefault="008A1F32" w:rsidP="008A1F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B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Смородкина</w:t>
      </w:r>
      <w:proofErr w:type="spellEnd"/>
      <w:r w:rsidRPr="00BB4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Нина Евгеньевна</w:t>
      </w:r>
    </w:p>
    <w:p w:rsidR="008A1F32" w:rsidRDefault="0078167B" w:rsidP="00781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10.02.2018</w:t>
      </w:r>
    </w:p>
    <w:p w:rsidR="008A1F32" w:rsidRDefault="008A1F32" w:rsidP="008A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F32" w:rsidRDefault="008A1F32" w:rsidP="008A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F32" w:rsidRDefault="008A1F32" w:rsidP="008A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F32" w:rsidRDefault="008A1F32" w:rsidP="008A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67B" w:rsidRDefault="008A1F32" w:rsidP="00781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Ржевский район 2018г</w:t>
      </w:r>
    </w:p>
    <w:p w:rsidR="008A1F32" w:rsidRPr="008A1F32" w:rsidRDefault="008A1F32" w:rsidP="00781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32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lastRenderedPageBreak/>
        <w:t>Конспект родительского собрания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Domine" w:eastAsia="Times New Roman" w:hAnsi="Domine" w:cs="Times New Roman"/>
          <w:b/>
          <w:bCs/>
          <w:color w:val="000000"/>
          <w:sz w:val="36"/>
          <w:lang w:eastAsia="ru-RU"/>
        </w:rPr>
        <w:t>на тему: «Воспитание детей с учётом их гендерных особенностей»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8A1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Расширить представления родителей об особенностях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полоролевого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детей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8A1F32" w:rsidRPr="008A1F32" w:rsidRDefault="008A1F32" w:rsidP="008A1F32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родителей  представление о работе детского сада по реализации гендерного подхода в воспитании дошкольников;</w:t>
      </w:r>
    </w:p>
    <w:p w:rsidR="008A1F32" w:rsidRPr="008A1F32" w:rsidRDefault="008A1F32" w:rsidP="008A1F32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Помочь родителям в создании условий для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полоролевого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детей в семье;</w:t>
      </w:r>
    </w:p>
    <w:p w:rsidR="008A1F32" w:rsidRPr="008A1F32" w:rsidRDefault="008A1F32" w:rsidP="008A1F32">
      <w:pPr>
        <w:numPr>
          <w:ilvl w:val="0"/>
          <w:numId w:val="1"/>
        </w:numPr>
        <w:shd w:val="clear" w:color="auto" w:fill="FFFFFF"/>
        <w:spacing w:after="0" w:line="240" w:lineRule="auto"/>
        <w:ind w:left="-3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 р</w:t>
      </w:r>
      <w:r w:rsidR="00491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одителей в использовании гендерн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подхода в процессе игровой деятельности;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Повысить интерес родителей к жизнедеятельности детского сада.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круглый стол, на котором присутствуют педагоги и родители.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родительского собрания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      Выступление воспитателя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уважаемые родители! Мы сегодня собрались в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непривычной  обстановке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 большим круглым столом, чтобы  поговорить о нашей общей проблеме - о воспитании детей с учётом их </w:t>
      </w:r>
      <w:r w:rsidR="00491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гендерны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 особенностей. Это и будет темой нашего родительского собрания. На столе лежат картинки с изображением различных предметов,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возьмите,  пожалуйста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 картинки, которые  определяют пол   Вашего  ребёнка, чтобы мы могли понять, ребёнка какого пола вы воспитываете . Упражнение  листочек»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Вы думаете, чем различается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полоролевой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к мальчикам и девочкам?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самого раннего детства мы, взрослые, сознательно или нет, готовим ребенка к выполнению половой роли – голубая ленточка на одеяле у мальчиков, розовая - у девочек. В соответствии с общепринятыми традициями ориентируем его в том, что значит быть мальчиком или девочкой.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воспитываем в девочках? В девочках воспитываем нежность, мягкость, душевность.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чаше прощаем мальчикам? Мальчикам чаще прощаем озорство и непоседливость.  Ребёнок в свою очередь, через подражание взрослым учится быть мальчиком или девочкой.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что вы  опираетесь в воспитании ваших детей?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Любовь, желание вырастить их полноценными членами общества - это движущий фактор в воспитании, но знания об особенностях развития своего ребёнка-это оружие, которым мы должны умело владеть, воспитывая в нашем ребёнке  те или иные качества.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 вас познакомить с гендерными особенностями детей.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right="-144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Внимание на проблему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полоролевой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социализации детей отечественные учёные стали обращать только в конце прошлого столетия. До этого времени отечественная нау</w:t>
      </w:r>
      <w:r w:rsidR="00491A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ка, по замечанию И.С Кона, была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без полой : изучалось психическое развитие ребёнка, личности без учёта половой принадлежности. В последнее время специалисты обращают всё большее внимание на то, что воспитание, обучение и лечение детей без учёта их пола чревато многими Девочки чувствительны  последствиями, сказывающимися не только на непосредственном состоянии мальчика и девочки, но и нередко на их дальнейшей жизни.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анализа психолого-педагогических исследований, проведённых в России и за рубежом, было установлено, что именно в период дошкольного детства у всех детей, живущих в разных странах, происходит принятие гендерной роли:</w:t>
      </w:r>
    </w:p>
    <w:p w:rsidR="008A1F32" w:rsidRPr="008A1F32" w:rsidRDefault="008A1F32" w:rsidP="008A1F32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возрасту 2-3 лет дети начинают понимать, что они либо девочка, либо мальчик, и обозначают себя соответствующим  образом;</w:t>
      </w:r>
    </w:p>
    <w:p w:rsidR="008A1F32" w:rsidRPr="008A1F32" w:rsidRDefault="008A1F32" w:rsidP="008A1F32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возрасте 4-7 лет формируется гендерная устойчивость: детям становится понятно, что  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изменяется; мальчики становятся мужчинами, а девочки -  женщинами, эта принадлежность к полу не изменяется в зависимости от ситуации или личных желаний ребёнка.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Осуществляя воспитательный процесс, необходимо знать, что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 4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гендерных типа, которые могут проявляться в людях независимо от пола.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Мускулинность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– мужественность. Ценят авторитет, независимость поведения, ориентированы на высокие индивидуальные достижения; нуждаются в общении с мужчиной; не терпят возражений, отстаивают своё мнение любым способом;  имеют позицию лидера;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Фемининность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женственность. Отличаются подчинённым поведением, ведомые; осторожны, ограничивают своё (исследовательское пространство); высокая потребность в поддержке, избегают контактов с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мускулинными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детьми; у мальчиков появляются трудности  в общении;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Андрогинность</w:t>
      </w:r>
      <w:proofErr w:type="spellEnd"/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смешанность. Свободны от жёсткой половой типизации; самостоятельно преодолевают трудности; высокая социальная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активность ,контактность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хороший организатор; настойчивы, самостоятельны ,высокий уровень  достижений.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Недефференцированность</w:t>
      </w:r>
      <w:proofErr w:type="spellEnd"/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ребёнок себя не соотносит с каким – либо полом. Отсутствуют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полоролевые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ориентиры, пассивны, низкие реальные достижения, социальное неприятие в коллективе сверстников.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литературы показывает, что мальчики и девочки по-разному воспринимают окружающую действительность, обучаются, запоминают и думают.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Чем же отличаются друг от друга мальчики и девочки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(таблица - различий мальчиков и девочек)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Реализуя ФГОС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детском саду, большое внимание уделяется гендерному подходу – мы создаём условия для полноценного физиологического развития разнополых детей;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Гендерный подход при организации приёма питания: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кушают с большим аппетитом, если; девочкам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 ,что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нужно есть чтобы: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кожа , ногти и волосы были красивыми);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(Чтобы выглядели как принцессы)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-Мальчикам говорить,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(Что бы были крепкими, сильными)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Гендерный подход при организации сна: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Мальчикам нужно больше время для засыпания (15-20минут).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Девочкам требуется больше времени для приведения себя в порядок после сна.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Гендерная  маркировка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оформлении группы используем простейшие маркеры гендерных различий: маркировка на детских стульчиках, на шкафчиках для одежды, кроватках, а также гендерный подход в организации предметно-развивающей среды.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Огромное значение  в воспитании,  образовании и становлении любого человека имеет семья - это самый древний и важный институт воспитания. Большую  роль здесь играют семейные традиции. В полной  семье мальчики подражают папе, девочки стремятся быть похожими на маму. Очень важно помнить, что дети - это дети. От них нельзя требовать безукоризненного соблюдения всех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полоролевых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условностей. Иная мама говорит своему пятилетнему сыночку: Что ты разнюнился? Мужчины не плачут! Но, простите, какой же он мужчина? Пока он только маленький мальчик, и относиться к нему надо соответственно. А поддержать его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полоролевую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составляющую следует только в состоянии успеха! Помог младшей сестрёнке, скажите ему: Какой ты молодец - настоящий мужчина растёт! Так он получит положительное подкрепление. А если поступать наоборот и при каждой неудаче  напоминать добродетели других, у ребёнка может возникнуть отвращение к ним.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же принцип относиться и к девочкам.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Представьте себе: вы пришли с работы, а ваша дочка, перемазавшись в помаде, туфлях на огромных каблуках вертится у зеркала. Не пугайтесь. Это нормально, Девочка просто хочет быть похожей на вас! Если вы боитесь, что она сломает фирменную помаду, не держите её на видном месте,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лучше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всего - разделите с дочкой игру (во взрослую). Можно даже чуть-чуть накраситься как тётя, но потом тщательно смыть грим. Вреда от этого не будет, но сколько удовольствия! Это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полоролевое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воспитание. Но игра  – игрой, а девочку надо учить следить за собой по-настоящему. Сейчас разные фирмы предлагают косметику, специальную для детей. Чрезмерные запреты могут ожесточить женское начало будущей леди.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Мальчик и девочка - это два разных мира, поэтому их нельзя воспитывать одинаково. Надо постараться понять своих детей, мальчиков, девочек, ведь они - будущие мужчины и женщины и должны соответствовать своей сути.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 суть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каким должен быть человек. Воспитав настоящих мужчин и женщин, мы облегчим своим детям жизнь в дальнейшем, поможем избежать тех ошибок, которые наделали по незнанию.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  Воспитатель задаёт родителям вопросы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качества, присущие женщине, вы хотели бы  воспитать  в Олесе?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каким бы, вы, хотите вырастить Артёма?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игрушки, вы, покупаете Родиону? - во что любит играть Даша?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какие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,вы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читаете Владе?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в вашей семье гуляет с ребёнком в выходной?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3.Аудиозапись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«Так думают ваши дети»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к детям: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ты думаешь, какими должны быть девочки? (мальчики?)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какие игры любят играть девочки? (мальчики)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чтобы, ты, подарил девочке (мальчику) на день рождения? Что нам может помочь в воспитании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Игровые упражнения с родителями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Игра» Мир без тебя»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2.Упражнение «Мне в тебе нравится»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Рекомендации родителям:</w:t>
      </w: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быть для своих детей образцом поведения (мужского и женского), если это не возможно, обратите внимание  детей на то, как ведут себя уважаемые ребёнком, взрослые (педагог, знакомые);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Предоставьте детям возможность общаться с детьми своего и противоположного пола (посещение д/с, прогулки, посещение и приглашение гостей), для них это будет хорошей тренировкой в поведении, свойственном представителям его пола;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Чаще привлекайте детей к посильной для них помощи родителям по дому, например, можно вместе с мамой испечь пирог для всей семьи, или с папой починить сломанную мебель;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Знакомьте детей с родословной семьи, рассказывайте  поучительные или  просто интересные  истории, которые произошли  с членами вашей семьи, необязательно только с близкими родственниками. Они будут способствовать развитию интереса ребёнка к истории семьи, воспитывать уважение к старшим, послужат примером для подражания.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Организуйте дома пространство для игр с учётом пола ребёнка;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оставляйте без ответа вопросы детей о поведении мужчин и женщин. Если ребёнок не получит ответа у вас, он найдёт его сам, и не всегда этот ответ будет верным.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 методы и приемы народной педагогики, читайте детям народные сказки, пойте колыбельные, рассказывайте о былинных героях;</w:t>
      </w:r>
    </w:p>
    <w:p w:rsidR="008A1F32" w:rsidRPr="008A1F32" w:rsidRDefault="008A1F32" w:rsidP="008A1F32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Формируйте у ребёнка поведение, свойственное представителям его пола с помощью совместных праздников, отдыха. При организации таких мероприятий необходимо учитывать возраст детей, ведь многие интересные для взрослых развлечения им не подходят.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Заключение: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этом мы заканчиваем работу нашего «круглого стола», где мы обсудили  вопросы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полоролевого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 дошкольников.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 если у вас возникнут вопросы или затруднения в решении подобного рода задач, обращайтесь к воспитателям детского сада, психологу, мы всегда рады оказать вам помощь.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родители, в напоминание о нашей беседе, я хочу Вам раздать буклеты с подбором литературы, для домашнего чтения с учётом гендерного подхода, а так же памятки с рекомендациями по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полоролевому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воспитанию дошкольников.</w:t>
      </w:r>
    </w:p>
    <w:p w:rsidR="008A1F32" w:rsidRPr="008A1F32" w:rsidRDefault="008A1F32" w:rsidP="008A1F3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 за внимание и плодотворное  сотрудничество в работе!    </w:t>
      </w:r>
    </w:p>
    <w:p w:rsidR="008A1F32" w:rsidRPr="008A1F32" w:rsidRDefault="008A1F32" w:rsidP="008A1F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8A1F32" w:rsidRPr="008A1F32" w:rsidRDefault="008A1F32" w:rsidP="008A1F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«Дошкольное учреждение и семья - </w:t>
      </w:r>
      <w:proofErr w:type="gram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единое  пространство</w:t>
      </w:r>
      <w:proofErr w:type="gram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развития» Т. Н, Дронова и 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М, 2001.</w:t>
      </w:r>
    </w:p>
    <w:p w:rsidR="008A1F32" w:rsidRPr="008A1F32" w:rsidRDefault="008A1F32" w:rsidP="008A1F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Еремеева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В. Д. »Мальчики и девочки: два разных мира» 2000.</w:t>
      </w:r>
    </w:p>
    <w:p w:rsidR="008A1F32" w:rsidRPr="008A1F32" w:rsidRDefault="008A1F32" w:rsidP="008A1F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Татаренцева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Е. «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Полоролевое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воспитание дошкольников в условиях ДОУ.»2007.</w:t>
      </w:r>
    </w:p>
    <w:p w:rsidR="008A1F32" w:rsidRPr="008A1F32" w:rsidRDefault="008A1F32" w:rsidP="008A1F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Татаренцева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 «</w:t>
      </w:r>
      <w:proofErr w:type="spellStart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Полоролевое</w:t>
      </w:r>
      <w:proofErr w:type="spellEnd"/>
      <w:r w:rsidRPr="008A1F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воспитание дошкольников на основе народных традиций» 2007.</w:t>
      </w:r>
    </w:p>
    <w:p w:rsidR="007040F7" w:rsidRDefault="007040F7"/>
    <w:sectPr w:rsidR="007040F7" w:rsidSect="0070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81E"/>
    <w:multiLevelType w:val="multilevel"/>
    <w:tmpl w:val="C25A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0ADA"/>
    <w:multiLevelType w:val="multilevel"/>
    <w:tmpl w:val="EDD2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F4327"/>
    <w:multiLevelType w:val="multilevel"/>
    <w:tmpl w:val="CA9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05A70"/>
    <w:multiLevelType w:val="multilevel"/>
    <w:tmpl w:val="8F4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1F32"/>
    <w:rsid w:val="001F6258"/>
    <w:rsid w:val="00491A15"/>
    <w:rsid w:val="007040F7"/>
    <w:rsid w:val="0078167B"/>
    <w:rsid w:val="008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DFEE-42CC-4F99-9431-8CCA0D4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A1F32"/>
  </w:style>
  <w:style w:type="character" w:customStyle="1" w:styleId="c14">
    <w:name w:val="c14"/>
    <w:basedOn w:val="a0"/>
    <w:rsid w:val="008A1F32"/>
  </w:style>
  <w:style w:type="paragraph" w:customStyle="1" w:styleId="c7">
    <w:name w:val="c7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F32"/>
  </w:style>
  <w:style w:type="paragraph" w:customStyle="1" w:styleId="c3">
    <w:name w:val="c3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1663</Words>
  <Characters>9485</Characters>
  <Application>Microsoft Office Word</Application>
  <DocSecurity>0</DocSecurity>
  <Lines>79</Lines>
  <Paragraphs>22</Paragraphs>
  <ScaleCrop>false</ScaleCrop>
  <Company>Microsoft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5</cp:revision>
  <dcterms:created xsi:type="dcterms:W3CDTF">2019-11-12T17:28:00Z</dcterms:created>
  <dcterms:modified xsi:type="dcterms:W3CDTF">2020-02-10T09:44:00Z</dcterms:modified>
</cp:coreProperties>
</file>